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A9EB" w14:textId="4B906859" w:rsidR="00AC7D46" w:rsidRDefault="00AC7D46" w:rsidP="002C7912">
      <w:pPr>
        <w:pStyle w:val="Corpodetexto"/>
        <w:tabs>
          <w:tab w:val="left" w:pos="284"/>
        </w:tabs>
        <w:spacing w:before="35" w:line="278" w:lineRule="auto"/>
        <w:ind w:right="147"/>
        <w:jc w:val="both"/>
        <w:rPr>
          <w:b/>
        </w:rPr>
      </w:pPr>
    </w:p>
    <w:p w14:paraId="1906C647" w14:textId="59B76B90" w:rsidR="00650A4A" w:rsidRDefault="001C5286" w:rsidP="002C7912">
      <w:pPr>
        <w:pStyle w:val="Corpodetexto"/>
        <w:tabs>
          <w:tab w:val="left" w:pos="284"/>
        </w:tabs>
        <w:spacing w:before="35" w:line="278" w:lineRule="auto"/>
        <w:ind w:right="147"/>
        <w:jc w:val="both"/>
        <w:rPr>
          <w:b/>
        </w:rPr>
      </w:pPr>
      <w:r>
        <w:rPr>
          <w:b/>
        </w:rPr>
        <w:t>MODELO DO FORMULÁRIO DE SOLICITAÇÃO A SER ENVIADO À FAPES VIA E-DOCS</w:t>
      </w:r>
    </w:p>
    <w:p w14:paraId="6CA64BE0" w14:textId="77777777" w:rsidR="001C5286" w:rsidRDefault="001C5286" w:rsidP="002C7912">
      <w:pPr>
        <w:pStyle w:val="Corpodetexto"/>
        <w:tabs>
          <w:tab w:val="left" w:pos="284"/>
        </w:tabs>
        <w:spacing w:before="35" w:line="278" w:lineRule="auto"/>
        <w:ind w:right="147"/>
        <w:jc w:val="both"/>
        <w:rPr>
          <w:b/>
        </w:rPr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635"/>
        <w:gridCol w:w="962"/>
        <w:gridCol w:w="1596"/>
        <w:gridCol w:w="1597"/>
        <w:gridCol w:w="1597"/>
      </w:tblGrid>
      <w:tr w:rsidR="00650A4A" w:rsidRPr="00FE5082" w14:paraId="579DF36D" w14:textId="77777777" w:rsidTr="006515AD">
        <w:trPr>
          <w:trHeight w:val="676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EE5" w14:textId="2A468053" w:rsidR="00650A4A" w:rsidRPr="00042EBB" w:rsidRDefault="00650A4A" w:rsidP="006515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RESOLUÇÃO CCAF Nº </w:t>
            </w:r>
            <w:r w:rsidR="00604BA6">
              <w:rPr>
                <w:rFonts w:asciiTheme="minorHAnsi" w:hAnsiTheme="minorHAnsi" w:cstheme="minorHAnsi"/>
                <w:b/>
                <w:sz w:val="20"/>
                <w:szCs w:val="20"/>
              </w:rPr>
              <w:t>288/2021</w:t>
            </w:r>
          </w:p>
          <w:p w14:paraId="21EB36B1" w14:textId="77777777" w:rsidR="00650A4A" w:rsidRPr="00042EBB" w:rsidRDefault="00650A4A" w:rsidP="006515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SOLICITAÇÃO DE AUXÍLIO CONCLUSÃO DE TESES E DISSERTAÇÕES</w:t>
            </w:r>
          </w:p>
        </w:tc>
      </w:tr>
      <w:tr w:rsidR="00650A4A" w:rsidRPr="00FE5082" w14:paraId="7D0884C5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906F3E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1. DADOS DO PROGRAMA DE PÓS-GRADUAÇÃO (PPG)</w:t>
            </w:r>
          </w:p>
        </w:tc>
      </w:tr>
      <w:tr w:rsidR="00650A4A" w:rsidRPr="00FE5082" w14:paraId="3C38F866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854F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PPG:</w:t>
            </w:r>
          </w:p>
        </w:tc>
      </w:tr>
      <w:tr w:rsidR="00650A4A" w:rsidRPr="00FE5082" w14:paraId="7F212D90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2C94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COORDENADOR:</w:t>
            </w:r>
          </w:p>
        </w:tc>
      </w:tr>
      <w:tr w:rsidR="00650A4A" w:rsidRPr="00FE5082" w14:paraId="78195349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DAA2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PPG:</w:t>
            </w:r>
          </w:p>
        </w:tc>
      </w:tr>
      <w:tr w:rsidR="00650A4A" w:rsidRPr="00FE5082" w14:paraId="357C76E2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5916280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2. DADOS DO BOLSISTA FAPES</w:t>
            </w:r>
          </w:p>
        </w:tc>
      </w:tr>
      <w:tr w:rsidR="00650A4A" w:rsidRPr="00FE5082" w14:paraId="52EB5599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804A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BOLSISTA:</w:t>
            </w:r>
          </w:p>
        </w:tc>
      </w:tr>
      <w:tr w:rsidR="00650A4A" w:rsidRPr="00FE5082" w14:paraId="0A5DFDB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A9B3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CPF DO BOLSISTA:</w:t>
            </w:r>
          </w:p>
        </w:tc>
      </w:tr>
      <w:tr w:rsidR="00650A4A" w:rsidRPr="00FE5082" w14:paraId="3786359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061C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BOLSISTA:</w:t>
            </w:r>
          </w:p>
        </w:tc>
      </w:tr>
      <w:tr w:rsidR="00650A4A" w:rsidRPr="00FE5082" w14:paraId="740EE8AD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BE65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EDITAL FAPES DE VÍNCULO DA BOLSA:</w:t>
            </w:r>
          </w:p>
        </w:tc>
      </w:tr>
      <w:tr w:rsidR="00650A4A" w:rsidRPr="00FE5082" w14:paraId="790F3D7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39B1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DATA DA 1ª MATRÍCULA NO CURSO (dd/mm/aaaa):</w:t>
            </w:r>
          </w:p>
        </w:tc>
      </w:tr>
      <w:tr w:rsidR="006E327A" w:rsidRPr="00FE5082" w14:paraId="442DA8CF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E0AB" w14:textId="5BF849D7" w:rsidR="006E327A" w:rsidRPr="00EC5C52" w:rsidRDefault="006E327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C52">
              <w:rPr>
                <w:rFonts w:asciiTheme="minorHAnsi" w:hAnsiTheme="minorHAnsi" w:cstheme="minorHAnsi"/>
                <w:sz w:val="20"/>
                <w:szCs w:val="20"/>
              </w:rPr>
              <w:t>DATA PREVISTA PARA A ENTREGA DA TESE/DISSERTAÇÃO À BANCA AVALIADORA (dd/mm/aaaa):</w:t>
            </w:r>
          </w:p>
        </w:tc>
      </w:tr>
      <w:tr w:rsidR="00650A4A" w:rsidRPr="00FE5082" w14:paraId="3F21234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523F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DATA PREVISTA PARA DEFESA DA TESE/DISSERTAÇÃO (dd/mm/aaaa):</w:t>
            </w:r>
          </w:p>
        </w:tc>
      </w:tr>
      <w:tr w:rsidR="00650A4A" w:rsidRPr="00FE5082" w14:paraId="7D3D63B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529C26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3. DADOS DO ORIENTADOR DO BOLSITA</w:t>
            </w:r>
          </w:p>
        </w:tc>
      </w:tr>
      <w:tr w:rsidR="00650A4A" w:rsidRPr="00FE5082" w14:paraId="63D32614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BAA5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ORIENTADOR:</w:t>
            </w:r>
          </w:p>
        </w:tc>
      </w:tr>
      <w:tr w:rsidR="00650A4A" w:rsidRPr="00FE5082" w14:paraId="6AD3867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BAD0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ORIENTADOR:</w:t>
            </w:r>
          </w:p>
        </w:tc>
      </w:tr>
      <w:tr w:rsidR="00650A4A" w:rsidRPr="00FE5082" w14:paraId="0B6CFC75" w14:textId="77777777" w:rsidTr="006515AD">
        <w:trPr>
          <w:trHeight w:val="39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4291C2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4. JUSTIFICATIVA PARA SOLICITAÇÃO DO AUXÍLIO</w:t>
            </w:r>
          </w:p>
          <w:p w14:paraId="4FDA7951" w14:textId="58106F29" w:rsidR="00EF301D" w:rsidRPr="00042EBB" w:rsidRDefault="00EF301D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Assinale a opção que justifique a solicitação do Auxílio Conclusão de Teses e Dissertações, prevista na Resolução CCAF n</w:t>
            </w:r>
            <w:r w:rsidR="00604B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º 288/2021 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(pode ser assinalado mais de uma opção) e detalhe as dificuldades encontradas:</w:t>
            </w:r>
          </w:p>
        </w:tc>
      </w:tr>
      <w:tr w:rsidR="00650A4A" w:rsidRPr="00FE5082" w14:paraId="45F42320" w14:textId="77777777" w:rsidTr="006515AD">
        <w:trPr>
          <w:trHeight w:val="451"/>
        </w:trPr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BE45" w14:textId="01190D4C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[      ] O cancelamento ou o adiamento de atividades presenciais 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necessárias para o cumprimento de créditos do 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curso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, tais como </w:t>
            </w:r>
            <w:r w:rsid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aulas teóricas, de laboratório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ou de campo, entre outras, que não puderam ser supridas adequadamente por meio de ensino à distância ou outros meios,;</w:t>
            </w:r>
          </w:p>
        </w:tc>
      </w:tr>
      <w:tr w:rsidR="00650A4A" w:rsidRPr="00FE5082" w14:paraId="666ABC20" w14:textId="77777777" w:rsidTr="006515AD">
        <w:trPr>
          <w:trHeight w:val="442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5618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DETALHAMENTO:</w:t>
            </w:r>
          </w:p>
          <w:p w14:paraId="5597BDE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395CD89A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39EE60B1" w14:textId="4309354A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534E2F79" w14:textId="7AE10C11" w:rsidR="00EF301D" w:rsidRDefault="00EF301D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2698D739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09002A7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09D011B5" w14:textId="77777777" w:rsidTr="006515AD">
        <w:trPr>
          <w:trHeight w:val="45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F2B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[     ] O cancelamento ou o adiamento de atividades presenciais 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necessárias ao desenvolvimento da 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pesquisa da tese/dissertação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 tais como atividades laboratoriais ou de campo, coleta de dados, entre outras, que não puderam  ser modificadas ou realizadas por outros meios,;</w:t>
            </w:r>
          </w:p>
        </w:tc>
      </w:tr>
      <w:tr w:rsidR="00650A4A" w:rsidRPr="00FE5082" w14:paraId="1EBD30DD" w14:textId="77777777" w:rsidTr="006515AD">
        <w:trPr>
          <w:trHeight w:val="545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0674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  <w:t>DETALHAMENTO:</w:t>
            </w:r>
          </w:p>
          <w:p w14:paraId="62B83E5F" w14:textId="79801BC1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2B5C368" w14:textId="77777777" w:rsidR="00EF301D" w:rsidRPr="00042EBB" w:rsidRDefault="00EF301D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13D9F1F" w14:textId="7E237095" w:rsidR="00650A4A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0A31172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0E559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4F60F7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650A4A" w:rsidRPr="00FE5082" w14:paraId="682E57BB" w14:textId="77777777" w:rsidTr="006515AD">
        <w:trPr>
          <w:trHeight w:val="45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4AE7" w14:textId="5BBDA489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] Paralização temporária das atividades para o cumprimento de créditos do curso ou necessárias ao desenvolvimento da pesquisa da tese/dissertação por motivo de doença (ex: coronavírus, distúrbios psicológicos, dentre outros) do bolsista ou de seus dependentes.</w:t>
            </w:r>
          </w:p>
        </w:tc>
      </w:tr>
      <w:tr w:rsidR="00650A4A" w:rsidRPr="00FE5082" w14:paraId="2E2791EA" w14:textId="77777777" w:rsidTr="006515AD">
        <w:trPr>
          <w:trHeight w:val="818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CA4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DETALHAMENTO:</w:t>
            </w:r>
          </w:p>
          <w:p w14:paraId="7ACE1525" w14:textId="155DFED4" w:rsidR="00650A4A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F0E16EA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6A91ED31" w14:textId="5205C370" w:rsidR="00650A4A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422770E9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7B455700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36366222" w14:textId="77777777" w:rsidTr="006515AD">
        <w:trPr>
          <w:trHeight w:val="393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157BAD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lastRenderedPageBreak/>
              <w:t>5. DURAÇÃO DO AUX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shd w:val="clear" w:color="auto" w:fill="BFBFBF"/>
                <w:lang w:eastAsia="pt-BR"/>
              </w:rPr>
              <w:t>ÍLIO</w:t>
            </w:r>
          </w:p>
        </w:tc>
      </w:tr>
      <w:tr w:rsidR="00650A4A" w:rsidRPr="00FE5082" w14:paraId="1828A028" w14:textId="77777777" w:rsidTr="006515AD">
        <w:trPr>
          <w:trHeight w:val="426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45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1 mês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E9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2 meses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31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3 meses</w:t>
            </w:r>
          </w:p>
        </w:tc>
      </w:tr>
      <w:tr w:rsidR="00650A4A" w:rsidRPr="00FE5082" w14:paraId="1F0A281E" w14:textId="77777777" w:rsidTr="006515AD">
        <w:trPr>
          <w:trHeight w:val="426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94D23B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6. ATIVIDADES A SEREM DESENVOLVIDAS DURANTE O AUXÍLIO</w:t>
            </w:r>
          </w:p>
          <w:p w14:paraId="0D520804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(preencher de acordo com a duração do Auxílio; adicionar quantas linhas forem necessárias)</w:t>
            </w:r>
          </w:p>
        </w:tc>
      </w:tr>
      <w:tr w:rsidR="00650A4A" w:rsidRPr="00FE5082" w14:paraId="24230C57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63F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1670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1º MÊS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A192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2º MÊS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6AE8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3º MES</w:t>
            </w:r>
          </w:p>
        </w:tc>
      </w:tr>
      <w:tr w:rsidR="00650A4A" w:rsidRPr="00FE5082" w14:paraId="165DC02C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3913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513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EC1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78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0E03CE4B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398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D1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3C01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F9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6C773660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C812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68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9B2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8D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4D3D34" w14:paraId="79A53F99" w14:textId="77777777" w:rsidTr="006515AD">
        <w:trPr>
          <w:trHeight w:val="30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6DF6E3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7. DECLARAÇÃO </w:t>
            </w:r>
          </w:p>
        </w:tc>
      </w:tr>
      <w:tr w:rsidR="00650A4A" w:rsidRPr="004D3D34" w14:paraId="6E98703B" w14:textId="77777777" w:rsidTr="006515AD">
        <w:trPr>
          <w:trHeight w:val="2214"/>
        </w:trPr>
        <w:tc>
          <w:tcPr>
            <w:tcW w:w="9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851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Declaro para os devidos fins de direito que:</w:t>
            </w:r>
          </w:p>
          <w:p w14:paraId="4E62AF74" w14:textId="77777777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 informações citadas neste documento são verdadeiras e foram por mim revisadas;</w:t>
            </w:r>
          </w:p>
          <w:p w14:paraId="3AF1E1CA" w14:textId="77777777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ciência que a inobservância dos requisitos para concessão do Auxílio Conclusão de Teses e Dissertações constituirá fator impeditivo para implementação do benefício;</w:t>
            </w:r>
          </w:p>
          <w:p w14:paraId="6C6FC464" w14:textId="5C25D8DF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conhecimento das regras estabelecidas na Resolução CCAF n</w:t>
            </w:r>
            <w:r w:rsidR="00604B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 288/2021;</w:t>
            </w:r>
          </w:p>
          <w:p w14:paraId="43754EC0" w14:textId="2F3E062A" w:rsidR="00042EBB" w:rsidRDefault="00FC30A9" w:rsidP="00042EBB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tenho conhecimento </w:t>
            </w:r>
            <w:r w:rsid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das situações que poderão ensejar em devolução do recurso financeiro recebido previsto na </w:t>
            </w:r>
            <w:r w:rsidR="00042EBB"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Resolução CCAF n</w:t>
            </w:r>
            <w:r w:rsidR="00604B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 288/2021;</w:t>
            </w:r>
          </w:p>
          <w:p w14:paraId="16CE3182" w14:textId="3A2EECC7" w:rsidR="00650A4A" w:rsidRPr="00042EBB" w:rsidRDefault="00650A4A" w:rsidP="00042EBB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conhecimento que se verificada a omissão e/ou a prática de má condutada ética ou científica poderão ser aplicadas as penalidades previstas na Resolução CCAF n</w:t>
            </w:r>
            <w:r w:rsidR="00604B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 288/2021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 bem como na Resolução CCAF de Boas Práticas Científicas da FAPES e que a FAPES poderá solicitar a qualquer momento a comprovação das informações mencionadas;</w:t>
            </w:r>
          </w:p>
          <w:p w14:paraId="7F4E016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A4A" w:rsidRPr="004D3D34" w14:paraId="7413DC58" w14:textId="77777777" w:rsidTr="001C5286">
        <w:trPr>
          <w:trHeight w:val="3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10A" w14:textId="636F80D8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 DO PPG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5558" w14:textId="72EEE9F7" w:rsidR="00650A4A" w:rsidRPr="00042EBB" w:rsidRDefault="00650A4A" w:rsidP="006515A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E-DOCS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COORDENADOR DO PPG]</w:t>
            </w:r>
          </w:p>
        </w:tc>
      </w:tr>
      <w:tr w:rsidR="00650A4A" w:rsidRPr="004D3D34" w14:paraId="6A19F261" w14:textId="77777777" w:rsidTr="001C5286">
        <w:trPr>
          <w:trHeight w:val="2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11D5" w14:textId="7A62D7E9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BOLSISTA FAPES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E794" w14:textId="703A50D0" w:rsidR="00650A4A" w:rsidRPr="00042EBB" w:rsidRDefault="00650A4A" w:rsidP="006515A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BOLSISTA]</w:t>
            </w:r>
          </w:p>
        </w:tc>
      </w:tr>
      <w:tr w:rsidR="00650A4A" w:rsidRPr="004D3D34" w14:paraId="5E142005" w14:textId="77777777" w:rsidTr="001C5286">
        <w:trPr>
          <w:trHeight w:val="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565F" w14:textId="736B4976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ORIENTADOR DO BOLSISTA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39E8" w14:textId="7826E68B" w:rsidR="00650A4A" w:rsidRPr="00042EBB" w:rsidRDefault="00650A4A" w:rsidP="006515A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ORIENTADO DO BOLSISTA]</w:t>
            </w:r>
          </w:p>
        </w:tc>
      </w:tr>
    </w:tbl>
    <w:p w14:paraId="451D41A3" w14:textId="53B1E37C" w:rsidR="00650A4A" w:rsidRPr="001636E8" w:rsidRDefault="00650A4A" w:rsidP="00650A4A">
      <w:pPr>
        <w:spacing w:before="120" w:line="360" w:lineRule="auto"/>
        <w:jc w:val="both"/>
        <w:rPr>
          <w:color w:val="FF0000"/>
          <w:sz w:val="16"/>
          <w:szCs w:val="16"/>
        </w:rPr>
      </w:pPr>
      <w:r w:rsidRPr="001636E8">
        <w:rPr>
          <w:color w:val="FF0000"/>
          <w:sz w:val="16"/>
          <w:szCs w:val="16"/>
        </w:rPr>
        <w:t xml:space="preserve">* </w:t>
      </w:r>
      <w:r w:rsidR="00042EBB">
        <w:rPr>
          <w:color w:val="FF0000"/>
          <w:sz w:val="16"/>
          <w:szCs w:val="16"/>
        </w:rPr>
        <w:t>Serão aceitas somente assinaturas realizadas por meio da plataforma Acesso Cidadão do ES (www.a</w:t>
      </w:r>
      <w:r w:rsidR="00042EBB" w:rsidRPr="00042EBB">
        <w:rPr>
          <w:color w:val="FF0000"/>
          <w:sz w:val="16"/>
          <w:szCs w:val="16"/>
        </w:rPr>
        <w:t>cessocidadao.es.gov.br</w:t>
      </w:r>
      <w:r w:rsidR="00042EBB">
        <w:rPr>
          <w:color w:val="FF0000"/>
          <w:sz w:val="16"/>
          <w:szCs w:val="16"/>
        </w:rPr>
        <w:t>).</w:t>
      </w:r>
    </w:p>
    <w:p w14:paraId="0E6BD5E5" w14:textId="6ED295C8" w:rsidR="00650A4A" w:rsidRPr="004D3D34" w:rsidRDefault="00650A4A" w:rsidP="00650A4A">
      <w:pPr>
        <w:spacing w:before="120" w:line="360" w:lineRule="auto"/>
        <w:jc w:val="both"/>
        <w:rPr>
          <w:i/>
          <w:sz w:val="20"/>
          <w:szCs w:val="20"/>
        </w:rPr>
      </w:pPr>
      <w:r w:rsidRPr="004D3D34">
        <w:rPr>
          <w:i/>
          <w:sz w:val="20"/>
          <w:szCs w:val="20"/>
        </w:rPr>
        <w:t xml:space="preserve">FAPES, </w:t>
      </w:r>
      <w:r w:rsidR="005E2D80">
        <w:rPr>
          <w:i/>
          <w:sz w:val="20"/>
          <w:szCs w:val="20"/>
        </w:rPr>
        <w:t>abril</w:t>
      </w:r>
      <w:bookmarkStart w:id="0" w:name="_GoBack"/>
      <w:bookmarkEnd w:id="0"/>
      <w:r w:rsidR="00533D7C">
        <w:rPr>
          <w:i/>
          <w:sz w:val="20"/>
          <w:szCs w:val="20"/>
        </w:rPr>
        <w:t>/2021</w:t>
      </w:r>
    </w:p>
    <w:p w14:paraId="59F97733" w14:textId="77777777" w:rsidR="00650A4A" w:rsidRPr="008F4B2B" w:rsidRDefault="00650A4A" w:rsidP="00650A4A">
      <w:pPr>
        <w:spacing w:line="360" w:lineRule="auto"/>
        <w:jc w:val="center"/>
        <w:rPr>
          <w:rFonts w:cs="Calibri"/>
          <w:b/>
        </w:rPr>
      </w:pPr>
    </w:p>
    <w:p w14:paraId="525EC488" w14:textId="77777777" w:rsidR="00650A4A" w:rsidRPr="008F4B2B" w:rsidRDefault="00650A4A" w:rsidP="00650A4A">
      <w:pPr>
        <w:spacing w:line="360" w:lineRule="auto"/>
        <w:jc w:val="center"/>
        <w:rPr>
          <w:rFonts w:cs="Calibri"/>
          <w:b/>
        </w:rPr>
      </w:pPr>
    </w:p>
    <w:p w14:paraId="18A6698E" w14:textId="77777777" w:rsidR="00650A4A" w:rsidRPr="008F4B2B" w:rsidRDefault="00650A4A" w:rsidP="00650A4A">
      <w:pPr>
        <w:spacing w:line="360" w:lineRule="auto"/>
        <w:rPr>
          <w:rFonts w:cs="Calibri"/>
          <w:b/>
        </w:rPr>
      </w:pPr>
    </w:p>
    <w:p w14:paraId="432C1F63" w14:textId="77777777" w:rsidR="00650A4A" w:rsidRPr="00551269" w:rsidRDefault="00650A4A" w:rsidP="00650A4A">
      <w:pPr>
        <w:spacing w:before="120" w:line="360" w:lineRule="auto"/>
        <w:jc w:val="both"/>
        <w:rPr>
          <w:sz w:val="20"/>
        </w:rPr>
      </w:pPr>
    </w:p>
    <w:p w14:paraId="36279154" w14:textId="77777777" w:rsidR="00650A4A" w:rsidRPr="00D62D19" w:rsidRDefault="00650A4A" w:rsidP="002C7912">
      <w:pPr>
        <w:pStyle w:val="Corpodetexto"/>
        <w:tabs>
          <w:tab w:val="left" w:pos="284"/>
        </w:tabs>
        <w:spacing w:before="35" w:line="278" w:lineRule="auto"/>
        <w:ind w:right="147"/>
        <w:jc w:val="both"/>
        <w:rPr>
          <w:b/>
        </w:rPr>
      </w:pPr>
    </w:p>
    <w:sectPr w:rsidR="00650A4A" w:rsidRPr="00D62D19" w:rsidSect="00C6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077" w:bottom="1077" w:left="1077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E598" w16cex:dateUtc="2021-03-11T21:53:00Z"/>
  <w16cex:commentExtensible w16cex:durableId="23F4E5B6" w16cex:dateUtc="2021-03-11T21:53:00Z"/>
  <w16cex:commentExtensible w16cex:durableId="23F4E989" w16cex:dateUtc="2021-03-11T22:10:00Z"/>
  <w16cex:commentExtensible w16cex:durableId="23F4E8A8" w16cex:dateUtc="2021-03-11T22:06:00Z"/>
  <w16cex:commentExtensible w16cex:durableId="23F4EDFC" w16cex:dateUtc="2021-03-11T22:29:00Z"/>
  <w16cex:commentExtensible w16cex:durableId="23F4EB23" w16cex:dateUtc="2021-03-11T22:16:00Z"/>
  <w16cex:commentExtensible w16cex:durableId="23F4EC47" w16cex:dateUtc="2021-03-11T22:21:00Z"/>
  <w16cex:commentExtensible w16cex:durableId="23F4ED44" w16cex:dateUtc="2021-03-11T2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7FB2" w14:textId="77777777" w:rsidR="0087699B" w:rsidRDefault="0087699B" w:rsidP="00332F62">
      <w:r>
        <w:separator/>
      </w:r>
    </w:p>
  </w:endnote>
  <w:endnote w:type="continuationSeparator" w:id="0">
    <w:p w14:paraId="5CCF5802" w14:textId="77777777" w:rsidR="0087699B" w:rsidRDefault="0087699B" w:rsidP="0033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DCB3" w14:textId="77777777" w:rsidR="008569E2" w:rsidRDefault="008569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C04C" w14:textId="77777777" w:rsidR="008569E2" w:rsidRDefault="008569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2E89" w14:textId="77777777" w:rsidR="008569E2" w:rsidRDefault="00856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73BF" w14:textId="77777777" w:rsidR="0087699B" w:rsidRDefault="0087699B" w:rsidP="00332F62">
      <w:r>
        <w:separator/>
      </w:r>
    </w:p>
  </w:footnote>
  <w:footnote w:type="continuationSeparator" w:id="0">
    <w:p w14:paraId="37C989AC" w14:textId="77777777" w:rsidR="0087699B" w:rsidRDefault="0087699B" w:rsidP="0033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7A4C" w14:textId="34FF9317" w:rsidR="008569E2" w:rsidRDefault="00856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161F" w14:textId="4BBA9C6A" w:rsidR="008569E2" w:rsidRDefault="00856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1BC1" w14:textId="27850438" w:rsidR="008569E2" w:rsidRDefault="00856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859"/>
    <w:multiLevelType w:val="hybridMultilevel"/>
    <w:tmpl w:val="06847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DBB"/>
    <w:multiLevelType w:val="hybridMultilevel"/>
    <w:tmpl w:val="853CF514"/>
    <w:lvl w:ilvl="0" w:tplc="B02C0F1A">
      <w:start w:val="1"/>
      <w:numFmt w:val="upperRoman"/>
      <w:lvlText w:val="%1"/>
      <w:lvlJc w:val="left"/>
      <w:pPr>
        <w:ind w:left="668" w:hanging="250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9BC443BC">
      <w:numFmt w:val="bullet"/>
      <w:lvlText w:val="•"/>
      <w:lvlJc w:val="left"/>
      <w:pPr>
        <w:ind w:left="1522" w:hanging="250"/>
      </w:pPr>
      <w:rPr>
        <w:rFonts w:hint="default"/>
        <w:lang w:val="pt-PT" w:eastAsia="pt-PT" w:bidi="pt-PT"/>
      </w:rPr>
    </w:lvl>
    <w:lvl w:ilvl="2" w:tplc="15FE20B0">
      <w:numFmt w:val="bullet"/>
      <w:lvlText w:val="•"/>
      <w:lvlJc w:val="left"/>
      <w:pPr>
        <w:ind w:left="2385" w:hanging="250"/>
      </w:pPr>
      <w:rPr>
        <w:rFonts w:hint="default"/>
        <w:lang w:val="pt-PT" w:eastAsia="pt-PT" w:bidi="pt-PT"/>
      </w:rPr>
    </w:lvl>
    <w:lvl w:ilvl="3" w:tplc="6BE6B2FA">
      <w:numFmt w:val="bullet"/>
      <w:lvlText w:val="•"/>
      <w:lvlJc w:val="left"/>
      <w:pPr>
        <w:ind w:left="3247" w:hanging="250"/>
      </w:pPr>
      <w:rPr>
        <w:rFonts w:hint="default"/>
        <w:lang w:val="pt-PT" w:eastAsia="pt-PT" w:bidi="pt-PT"/>
      </w:rPr>
    </w:lvl>
    <w:lvl w:ilvl="4" w:tplc="BF907A44">
      <w:numFmt w:val="bullet"/>
      <w:lvlText w:val="•"/>
      <w:lvlJc w:val="left"/>
      <w:pPr>
        <w:ind w:left="4110" w:hanging="250"/>
      </w:pPr>
      <w:rPr>
        <w:rFonts w:hint="default"/>
        <w:lang w:val="pt-PT" w:eastAsia="pt-PT" w:bidi="pt-PT"/>
      </w:rPr>
    </w:lvl>
    <w:lvl w:ilvl="5" w:tplc="1AD48380">
      <w:numFmt w:val="bullet"/>
      <w:lvlText w:val="•"/>
      <w:lvlJc w:val="left"/>
      <w:pPr>
        <w:ind w:left="4973" w:hanging="250"/>
      </w:pPr>
      <w:rPr>
        <w:rFonts w:hint="default"/>
        <w:lang w:val="pt-PT" w:eastAsia="pt-PT" w:bidi="pt-PT"/>
      </w:rPr>
    </w:lvl>
    <w:lvl w:ilvl="6" w:tplc="5570222C">
      <w:numFmt w:val="bullet"/>
      <w:lvlText w:val="•"/>
      <w:lvlJc w:val="left"/>
      <w:pPr>
        <w:ind w:left="5835" w:hanging="250"/>
      </w:pPr>
      <w:rPr>
        <w:rFonts w:hint="default"/>
        <w:lang w:val="pt-PT" w:eastAsia="pt-PT" w:bidi="pt-PT"/>
      </w:rPr>
    </w:lvl>
    <w:lvl w:ilvl="7" w:tplc="637E34CA">
      <w:numFmt w:val="bullet"/>
      <w:lvlText w:val="•"/>
      <w:lvlJc w:val="left"/>
      <w:pPr>
        <w:ind w:left="6698" w:hanging="250"/>
      </w:pPr>
      <w:rPr>
        <w:rFonts w:hint="default"/>
        <w:lang w:val="pt-PT" w:eastAsia="pt-PT" w:bidi="pt-PT"/>
      </w:rPr>
    </w:lvl>
    <w:lvl w:ilvl="8" w:tplc="A5CAE18C">
      <w:numFmt w:val="bullet"/>
      <w:lvlText w:val="•"/>
      <w:lvlJc w:val="left"/>
      <w:pPr>
        <w:ind w:left="7561" w:hanging="250"/>
      </w:pPr>
      <w:rPr>
        <w:rFonts w:hint="default"/>
        <w:lang w:val="pt-PT" w:eastAsia="pt-PT" w:bidi="pt-PT"/>
      </w:rPr>
    </w:lvl>
  </w:abstractNum>
  <w:abstractNum w:abstractNumId="2" w15:restartNumberingAfterBreak="0">
    <w:nsid w:val="33771007"/>
    <w:multiLevelType w:val="hybridMultilevel"/>
    <w:tmpl w:val="FDBA8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59F7"/>
    <w:multiLevelType w:val="hybridMultilevel"/>
    <w:tmpl w:val="30663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32C"/>
    <w:multiLevelType w:val="multilevel"/>
    <w:tmpl w:val="0B228D72"/>
    <w:lvl w:ilvl="0">
      <w:start w:val="1"/>
      <w:numFmt w:val="decimal"/>
      <w:lvlText w:val="%1."/>
      <w:lvlJc w:val="left"/>
      <w:pPr>
        <w:ind w:left="38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73" w:hanging="48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49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700" w:hanging="2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2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33" w:hanging="2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26" w:hanging="2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19" w:hanging="2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12" w:hanging="282"/>
      </w:pPr>
      <w:rPr>
        <w:rFonts w:hint="default"/>
        <w:lang w:val="pt-PT" w:eastAsia="pt-PT" w:bidi="pt-PT"/>
      </w:rPr>
    </w:lvl>
  </w:abstractNum>
  <w:abstractNum w:abstractNumId="5" w15:restartNumberingAfterBreak="0">
    <w:nsid w:val="75992E46"/>
    <w:multiLevelType w:val="multilevel"/>
    <w:tmpl w:val="D1E013FC"/>
    <w:lvl w:ilvl="0">
      <w:start w:val="8"/>
      <w:numFmt w:val="decimal"/>
      <w:lvlText w:val="%1"/>
      <w:lvlJc w:val="left"/>
      <w:pPr>
        <w:ind w:left="668" w:hanging="7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8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06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51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5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9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3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7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1" w:hanging="70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D"/>
    <w:rsid w:val="000041FA"/>
    <w:rsid w:val="0001073A"/>
    <w:rsid w:val="00013C54"/>
    <w:rsid w:val="00042EBB"/>
    <w:rsid w:val="00054250"/>
    <w:rsid w:val="00072D52"/>
    <w:rsid w:val="000A087D"/>
    <w:rsid w:val="000A15BD"/>
    <w:rsid w:val="000D771E"/>
    <w:rsid w:val="00103B27"/>
    <w:rsid w:val="00115C0C"/>
    <w:rsid w:val="001237B8"/>
    <w:rsid w:val="001241A3"/>
    <w:rsid w:val="00124C90"/>
    <w:rsid w:val="00156AF5"/>
    <w:rsid w:val="00185236"/>
    <w:rsid w:val="00185692"/>
    <w:rsid w:val="00187E5E"/>
    <w:rsid w:val="001C5254"/>
    <w:rsid w:val="001C5286"/>
    <w:rsid w:val="001D5ACC"/>
    <w:rsid w:val="001E081A"/>
    <w:rsid w:val="002314C1"/>
    <w:rsid w:val="00233CF0"/>
    <w:rsid w:val="002353AB"/>
    <w:rsid w:val="002358C1"/>
    <w:rsid w:val="002416F4"/>
    <w:rsid w:val="00244656"/>
    <w:rsid w:val="0027539D"/>
    <w:rsid w:val="00276067"/>
    <w:rsid w:val="00294633"/>
    <w:rsid w:val="002A130E"/>
    <w:rsid w:val="002B5BF7"/>
    <w:rsid w:val="002C7912"/>
    <w:rsid w:val="002E2A78"/>
    <w:rsid w:val="00332F62"/>
    <w:rsid w:val="00336D37"/>
    <w:rsid w:val="00341D59"/>
    <w:rsid w:val="00346F5D"/>
    <w:rsid w:val="00353A73"/>
    <w:rsid w:val="003754D5"/>
    <w:rsid w:val="003824D7"/>
    <w:rsid w:val="003844F3"/>
    <w:rsid w:val="003B38F6"/>
    <w:rsid w:val="003C3708"/>
    <w:rsid w:val="003F03D8"/>
    <w:rsid w:val="0041045F"/>
    <w:rsid w:val="004432B0"/>
    <w:rsid w:val="00460493"/>
    <w:rsid w:val="0046310C"/>
    <w:rsid w:val="004635DA"/>
    <w:rsid w:val="004637B9"/>
    <w:rsid w:val="00494C0E"/>
    <w:rsid w:val="004965BC"/>
    <w:rsid w:val="004B2198"/>
    <w:rsid w:val="004D23CA"/>
    <w:rsid w:val="004D40F7"/>
    <w:rsid w:val="004F3B7A"/>
    <w:rsid w:val="005300E8"/>
    <w:rsid w:val="00531B6E"/>
    <w:rsid w:val="00533D7C"/>
    <w:rsid w:val="00545910"/>
    <w:rsid w:val="00546787"/>
    <w:rsid w:val="0055735C"/>
    <w:rsid w:val="005664EB"/>
    <w:rsid w:val="00580AA7"/>
    <w:rsid w:val="005D15F5"/>
    <w:rsid w:val="005D6F98"/>
    <w:rsid w:val="005E2D80"/>
    <w:rsid w:val="005E41B0"/>
    <w:rsid w:val="00602314"/>
    <w:rsid w:val="00604BA6"/>
    <w:rsid w:val="0062197D"/>
    <w:rsid w:val="006267B8"/>
    <w:rsid w:val="00627FBF"/>
    <w:rsid w:val="00644ADF"/>
    <w:rsid w:val="00647914"/>
    <w:rsid w:val="00650A4A"/>
    <w:rsid w:val="006B5CCA"/>
    <w:rsid w:val="006E327A"/>
    <w:rsid w:val="006E6AB1"/>
    <w:rsid w:val="0073424A"/>
    <w:rsid w:val="00747E5D"/>
    <w:rsid w:val="0076107C"/>
    <w:rsid w:val="007737C3"/>
    <w:rsid w:val="007860B5"/>
    <w:rsid w:val="00790AC0"/>
    <w:rsid w:val="007927FD"/>
    <w:rsid w:val="00794882"/>
    <w:rsid w:val="007D13ED"/>
    <w:rsid w:val="007E0C11"/>
    <w:rsid w:val="007E2559"/>
    <w:rsid w:val="007F0763"/>
    <w:rsid w:val="007F2976"/>
    <w:rsid w:val="007F3DD5"/>
    <w:rsid w:val="00803321"/>
    <w:rsid w:val="00845FA6"/>
    <w:rsid w:val="0084707B"/>
    <w:rsid w:val="008569E2"/>
    <w:rsid w:val="00867B70"/>
    <w:rsid w:val="0087215E"/>
    <w:rsid w:val="00872FDE"/>
    <w:rsid w:val="0087699B"/>
    <w:rsid w:val="00887CF5"/>
    <w:rsid w:val="008A00BF"/>
    <w:rsid w:val="008D06D1"/>
    <w:rsid w:val="008D23D6"/>
    <w:rsid w:val="008D2702"/>
    <w:rsid w:val="008E5A27"/>
    <w:rsid w:val="00912350"/>
    <w:rsid w:val="00912C30"/>
    <w:rsid w:val="00920245"/>
    <w:rsid w:val="00922075"/>
    <w:rsid w:val="00922EE3"/>
    <w:rsid w:val="009404F4"/>
    <w:rsid w:val="00940B19"/>
    <w:rsid w:val="00974A4F"/>
    <w:rsid w:val="00976655"/>
    <w:rsid w:val="0098076A"/>
    <w:rsid w:val="00984235"/>
    <w:rsid w:val="00992F4A"/>
    <w:rsid w:val="00994502"/>
    <w:rsid w:val="009A160D"/>
    <w:rsid w:val="009C1C54"/>
    <w:rsid w:val="009C69E9"/>
    <w:rsid w:val="009E2F94"/>
    <w:rsid w:val="00A1611E"/>
    <w:rsid w:val="00A2059E"/>
    <w:rsid w:val="00A95D43"/>
    <w:rsid w:val="00AA24A2"/>
    <w:rsid w:val="00AC2BA1"/>
    <w:rsid w:val="00AC3165"/>
    <w:rsid w:val="00AC7D46"/>
    <w:rsid w:val="00AD5A57"/>
    <w:rsid w:val="00AE5D0A"/>
    <w:rsid w:val="00B10850"/>
    <w:rsid w:val="00B124E6"/>
    <w:rsid w:val="00B265B5"/>
    <w:rsid w:val="00B357A0"/>
    <w:rsid w:val="00B3682A"/>
    <w:rsid w:val="00B51F1E"/>
    <w:rsid w:val="00B70D00"/>
    <w:rsid w:val="00B821EC"/>
    <w:rsid w:val="00B931FE"/>
    <w:rsid w:val="00BB2E28"/>
    <w:rsid w:val="00BB5FD7"/>
    <w:rsid w:val="00BD0462"/>
    <w:rsid w:val="00BD2638"/>
    <w:rsid w:val="00C227DD"/>
    <w:rsid w:val="00C242D7"/>
    <w:rsid w:val="00C50173"/>
    <w:rsid w:val="00C51070"/>
    <w:rsid w:val="00C54934"/>
    <w:rsid w:val="00C6471E"/>
    <w:rsid w:val="00C648B6"/>
    <w:rsid w:val="00C74BB1"/>
    <w:rsid w:val="00C76AC6"/>
    <w:rsid w:val="00C87B1F"/>
    <w:rsid w:val="00C93ED2"/>
    <w:rsid w:val="00CA2B04"/>
    <w:rsid w:val="00CC58A5"/>
    <w:rsid w:val="00CC6476"/>
    <w:rsid w:val="00CC722E"/>
    <w:rsid w:val="00CE4227"/>
    <w:rsid w:val="00D16176"/>
    <w:rsid w:val="00D212BE"/>
    <w:rsid w:val="00D608FC"/>
    <w:rsid w:val="00D62D19"/>
    <w:rsid w:val="00D91E76"/>
    <w:rsid w:val="00DB14DC"/>
    <w:rsid w:val="00E027FD"/>
    <w:rsid w:val="00E05C23"/>
    <w:rsid w:val="00E367D0"/>
    <w:rsid w:val="00E75BBB"/>
    <w:rsid w:val="00E87056"/>
    <w:rsid w:val="00EA65EE"/>
    <w:rsid w:val="00EC5540"/>
    <w:rsid w:val="00EC5C52"/>
    <w:rsid w:val="00EE79C7"/>
    <w:rsid w:val="00EE7CF5"/>
    <w:rsid w:val="00EF301D"/>
    <w:rsid w:val="00F02864"/>
    <w:rsid w:val="00F668DA"/>
    <w:rsid w:val="00F90A8C"/>
    <w:rsid w:val="00F91DD7"/>
    <w:rsid w:val="00F96E83"/>
    <w:rsid w:val="00FC30A9"/>
    <w:rsid w:val="00FD1B6B"/>
    <w:rsid w:val="00FD2A1C"/>
    <w:rsid w:val="00FD78CC"/>
    <w:rsid w:val="00FE2016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64FABE"/>
  <w15:docId w15:val="{80DDA321-5C0A-4F49-9FBD-0E8C751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0" w:right="57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68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D6F98"/>
    <w:rPr>
      <w:strike w:val="0"/>
      <w:dstrike w:val="0"/>
      <w:color w:val="00629E"/>
      <w:u w:val="none"/>
      <w:effect w:val="none"/>
    </w:rPr>
  </w:style>
  <w:style w:type="character" w:styleId="Refdecomentrio">
    <w:name w:val="annotation reference"/>
    <w:basedOn w:val="Fontepargpadro"/>
    <w:uiPriority w:val="99"/>
    <w:semiHidden/>
    <w:unhideWhenUsed/>
    <w:rsid w:val="00C74B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4B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4BB1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B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B1"/>
    <w:rPr>
      <w:rFonts w:ascii="Segoe UI" w:eastAsia="Verdana" w:hAnsi="Segoe UI" w:cs="Segoe UI"/>
      <w:sz w:val="18"/>
      <w:szCs w:val="18"/>
      <w:lang w:val="pt-PT" w:eastAsia="pt-PT" w:bidi="pt-PT"/>
    </w:rPr>
  </w:style>
  <w:style w:type="paragraph" w:customStyle="1" w:styleId="dou-paragraph">
    <w:name w:val="dou-paragraph"/>
    <w:basedOn w:val="Normal"/>
    <w:rsid w:val="002314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F90A8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6AC6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BB5FD7"/>
    <w:pPr>
      <w:widowControl/>
      <w:autoSpaceDE/>
      <w:autoSpaceDN/>
    </w:pPr>
    <w:rPr>
      <w:rFonts w:ascii="Verdana" w:eastAsia="Verdana" w:hAnsi="Verdana" w:cs="Verdana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2E2A78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54678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32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F62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2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F62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3C2A-3F3B-4FDF-AA6C-D490CB77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Rocco de Sena</dc:creator>
  <cp:lastModifiedBy>LSZanchetta</cp:lastModifiedBy>
  <cp:revision>9</cp:revision>
  <dcterms:created xsi:type="dcterms:W3CDTF">2021-03-11T22:27:00Z</dcterms:created>
  <dcterms:modified xsi:type="dcterms:W3CDTF">2021-04-23T12:34:00Z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2020-05-21T00:00:00Z</vt:filetime>
  </property>
</Properties>
</file>